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3"/>
        <w:jc w:val="lef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万方数据</w:t>
      </w:r>
      <w:bookmarkStart w:id="0" w:name="_GoBack"/>
      <w:bookmarkEnd w:id="0"/>
    </w:p>
    <w:p>
      <w:pPr>
        <w:numPr>
          <w:ilvl w:val="0"/>
          <w:numId w:val="1"/>
        </w:numPr>
        <w:spacing w:after="0"/>
        <w:ind w:left="440" w:right="12" w:hanging="480" w:hanging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使用非校园IP地址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打开浏览器，输入https://fsso.wanfangdata.com.cn/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4770120" cy="1928495"/>
            <wp:effectExtent l="0" t="0" r="0" b="698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2、输入并选择所在学校“哈尔滨工业大学”点击前往，进入学校统一认证页面，输入账号和密码</w:t>
      </w:r>
    </w:p>
    <w:p>
      <w:pPr>
        <w:rPr>
          <w:rFonts w:hint="eastAsia" w:ascii="宋体" w:hAnsi="宋体" w:eastAsia="宋体" w:cs="宋体"/>
          <w:w w:val="99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w w:val="99"/>
          <w:sz w:val="24"/>
          <w:szCs w:val="24"/>
          <w:lang w:eastAsia="zh-CN"/>
        </w:rPr>
        <w:drawing>
          <wp:inline distT="0" distB="0" distL="114300" distR="114300">
            <wp:extent cx="2839720" cy="1978025"/>
            <wp:effectExtent l="0" t="0" r="10160" b="3175"/>
            <wp:docPr id="6" name="图片 6" descr="图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二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w w:val="99"/>
          <w:sz w:val="24"/>
          <w:szCs w:val="24"/>
          <w:lang w:eastAsia="zh-CN"/>
        </w:rPr>
      </w:pPr>
    </w:p>
    <w:p>
      <w:pPr>
        <w:numPr>
          <w:ilvl w:val="0"/>
          <w:numId w:val="2"/>
        </w:numPr>
        <w:rPr>
          <w:rFonts w:ascii="微软雅黑" w:hAnsi="微软雅黑" w:eastAsia="微软雅黑" w:cs="微软雅黑"/>
          <w:w w:val="99"/>
        </w:rPr>
      </w:pPr>
      <w:r>
        <w:rPr>
          <w:rFonts w:ascii="微软雅黑" w:hAnsi="微软雅黑" w:eastAsia="微软雅黑" w:cs="微软雅黑"/>
          <w:w w:val="99"/>
        </w:rPr>
        <w:t>登录</w:t>
      </w:r>
      <w:r>
        <w:rPr>
          <w:rFonts w:hint="eastAsia" w:ascii="微软雅黑" w:hAnsi="微软雅黑" w:eastAsia="微软雅黑" w:cs="微软雅黑"/>
          <w:w w:val="99"/>
          <w:lang w:eastAsia="zh-CN"/>
        </w:rPr>
        <w:t>成功后，进入万方数据页面。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w w:val="9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w w:val="99"/>
          <w:lang w:eastAsia="zh-CN"/>
        </w:rPr>
        <w:drawing>
          <wp:inline distT="0" distB="0" distL="114300" distR="114300">
            <wp:extent cx="4755515" cy="2018030"/>
            <wp:effectExtent l="0" t="0" r="14605" b="8890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551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D9A972"/>
    <w:multiLevelType w:val="singleLevel"/>
    <w:tmpl w:val="BAD9A97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D3F4BAC7"/>
    <w:multiLevelType w:val="singleLevel"/>
    <w:tmpl w:val="D3F4BAC7"/>
    <w:lvl w:ilvl="0" w:tentative="0">
      <w:start w:val="1"/>
      <w:numFmt w:val="decimal"/>
      <w:suff w:val="space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A85048"/>
    <w:rsid w:val="09601122"/>
    <w:rsid w:val="0D7475C1"/>
    <w:rsid w:val="123E70DA"/>
    <w:rsid w:val="1B9A5B3F"/>
    <w:rsid w:val="1BD24991"/>
    <w:rsid w:val="1F04742E"/>
    <w:rsid w:val="202B2A37"/>
    <w:rsid w:val="26F938E6"/>
    <w:rsid w:val="2961346A"/>
    <w:rsid w:val="33E16AEB"/>
    <w:rsid w:val="37347BB4"/>
    <w:rsid w:val="3E992635"/>
    <w:rsid w:val="52F772F8"/>
    <w:rsid w:val="537365A3"/>
    <w:rsid w:val="648E3EC8"/>
    <w:rsid w:val="6F874097"/>
    <w:rsid w:val="7A136448"/>
    <w:rsid w:val="7AA1755B"/>
    <w:rsid w:val="7DFA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2020-04-09T07:02:31Z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