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Literature Online英美文学在线、PQDT(B)博硕士学位论文文摘库理工子库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使用非校园</w:t>
      </w:r>
      <w:r>
        <w:t>IP地址打开浏览器</w:t>
      </w:r>
      <w:r>
        <w:rPr>
          <w:rFonts w:hint="eastAsia"/>
        </w:rPr>
        <w:t>，</w:t>
      </w:r>
      <w:r>
        <w:t>输</w:t>
      </w:r>
      <w:r>
        <w:rPr>
          <w:rFonts w:hint="eastAsia"/>
        </w:rPr>
        <w:t>入</w:t>
      </w:r>
      <w:r>
        <w:t xml:space="preserve"> http://</w:t>
      </w:r>
      <w:r>
        <w:rPr>
          <w:rFonts w:hint="eastAsia"/>
        </w:rPr>
        <w:t>www</w:t>
      </w:r>
      <w:r>
        <w:t>.pqdtcn.com/ 点击</w:t>
      </w:r>
      <w:r>
        <w:rPr>
          <w:rFonts w:hint="eastAsia"/>
        </w:rPr>
        <w:t>右上角用户头像</w:t>
      </w:r>
      <w:r>
        <w:t>登录按钮，进入登录界面，选择“CARSI</w:t>
      </w:r>
      <w:r>
        <w:rPr>
          <w:rFonts w:hint="eastAsia"/>
        </w:rPr>
        <w:t>账号登录”按钮。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629025" cy="1353820"/>
            <wp:effectExtent l="0" t="0" r="1333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0" distR="0">
            <wp:extent cx="3637915" cy="1569720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</w:pPr>
      <w:r>
        <w:t>进入 CARSI 机构联盟学校页面，选择</w:t>
      </w:r>
      <w:r>
        <w:rPr>
          <w:rFonts w:hint="eastAsia"/>
          <w:lang w:eastAsia="zh-CN"/>
        </w:rPr>
        <w:t>“哈尔滨工业大学”</w:t>
      </w:r>
      <w:r>
        <w:t>并点击进入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534535" cy="1787525"/>
            <wp:effectExtent l="0" t="0" r="698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453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3、</w:t>
      </w:r>
      <w:r>
        <w:t>进入</w:t>
      </w:r>
      <w:r>
        <w:rPr>
          <w:rFonts w:hint="eastAsia"/>
          <w:lang w:eastAsia="zh-CN"/>
        </w:rPr>
        <w:t>“哈尔滨工业大学”</w:t>
      </w:r>
      <w:r>
        <w:t>认证页面，输入账号密码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3060700" cy="1598295"/>
            <wp:effectExtent l="0" t="0" r="2540" b="190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登录成功后，</w:t>
      </w:r>
      <w:r>
        <w:t>即可跳转至</w:t>
      </w:r>
      <w:r>
        <w:rPr>
          <w:rFonts w:hint="eastAsia"/>
        </w:rPr>
        <w:t>PQDT学位论文全文检索</w:t>
      </w:r>
      <w:r>
        <w:t>平台资源页面。</w:t>
      </w:r>
    </w:p>
    <w:p>
      <w:pPr>
        <w:pStyle w:val="4"/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</w:rPr>
        <w:drawing>
          <wp:inline distT="0" distB="0" distL="0" distR="0">
            <wp:extent cx="4014470" cy="1033145"/>
            <wp:effectExtent l="0" t="0" r="889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447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8B5D"/>
    <w:multiLevelType w:val="singleLevel"/>
    <w:tmpl w:val="2E7A8B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F938E6"/>
    <w:rsid w:val="32711446"/>
    <w:rsid w:val="4FC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2020-04-09T04:22:15Z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