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3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万方数据</w:t>
      </w:r>
      <w:bookmarkStart w:id="0" w:name="_GoBack"/>
      <w:bookmarkEnd w:id="0"/>
    </w:p>
    <w:p>
      <w:pPr>
        <w:numPr>
          <w:ilvl w:val="0"/>
          <w:numId w:val="1"/>
        </w:numPr>
        <w:spacing w:after="0"/>
        <w:ind w:left="440" w:right="12" w:hanging="480" w:hanging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使用非校园IP地址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打开浏览器，输入https://fsso.wanfangdata.com.cn/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770120" cy="1928495"/>
            <wp:effectExtent l="0" t="0" r="0" b="698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2、输入并选择所在学校“哈尔滨工业大学”点击前往，进入学校统一认证页面，输入账号和密码</w:t>
      </w:r>
    </w:p>
    <w:p>
      <w:pPr>
        <w:rPr>
          <w:rFonts w:hint="eastAsia" w:ascii="宋体" w:hAnsi="宋体" w:eastAsia="宋体" w:cs="宋体"/>
          <w:w w:val="99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w w:val="99"/>
          <w:sz w:val="24"/>
          <w:szCs w:val="24"/>
          <w:lang w:eastAsia="zh-CN"/>
        </w:rPr>
        <w:drawing>
          <wp:inline distT="0" distB="0" distL="114300" distR="114300">
            <wp:extent cx="2839720" cy="1978025"/>
            <wp:effectExtent l="0" t="0" r="10160" b="3175"/>
            <wp:docPr id="6" name="图片 6" descr="图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二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w w:val="99"/>
          <w:sz w:val="24"/>
          <w:szCs w:val="24"/>
          <w:lang w:eastAsia="zh-CN"/>
        </w:rPr>
      </w:pPr>
    </w:p>
    <w:p>
      <w:pPr>
        <w:numPr>
          <w:ilvl w:val="0"/>
          <w:numId w:val="2"/>
        </w:numPr>
        <w:rPr>
          <w:rFonts w:ascii="微软雅黑" w:hAnsi="微软雅黑" w:eastAsia="微软雅黑" w:cs="微软雅黑"/>
          <w:w w:val="99"/>
        </w:rPr>
      </w:pPr>
      <w:r>
        <w:rPr>
          <w:rFonts w:ascii="微软雅黑" w:hAnsi="微软雅黑" w:eastAsia="微软雅黑" w:cs="微软雅黑"/>
          <w:w w:val="99"/>
        </w:rPr>
        <w:t>登录</w:t>
      </w:r>
      <w:r>
        <w:rPr>
          <w:rFonts w:hint="eastAsia" w:ascii="微软雅黑" w:hAnsi="微软雅黑" w:eastAsia="微软雅黑" w:cs="微软雅黑"/>
          <w:w w:val="99"/>
          <w:lang w:eastAsia="zh-CN"/>
        </w:rPr>
        <w:t>成功后，进入万方数据页面。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w w:val="99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w w:val="99"/>
          <w:lang w:eastAsia="zh-CN"/>
        </w:rPr>
        <w:drawing>
          <wp:inline distT="0" distB="0" distL="114300" distR="114300">
            <wp:extent cx="4755515" cy="2018030"/>
            <wp:effectExtent l="0" t="0" r="14605" b="8890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5515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D9A972"/>
    <w:multiLevelType w:val="singleLevel"/>
    <w:tmpl w:val="BAD9A97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D3F4BAC7"/>
    <w:multiLevelType w:val="singleLevel"/>
    <w:tmpl w:val="D3F4BAC7"/>
    <w:lvl w:ilvl="0" w:tentative="0">
      <w:start w:val="1"/>
      <w:numFmt w:val="decimal"/>
      <w:suff w:val="space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A85048"/>
    <w:rsid w:val="09601122"/>
    <w:rsid w:val="0D7475C1"/>
    <w:rsid w:val="123E70DA"/>
    <w:rsid w:val="1B9A5B3F"/>
    <w:rsid w:val="1BD24991"/>
    <w:rsid w:val="1F04742E"/>
    <w:rsid w:val="202B2A37"/>
    <w:rsid w:val="26F938E6"/>
    <w:rsid w:val="2961346A"/>
    <w:rsid w:val="33E16AEB"/>
    <w:rsid w:val="37347BB4"/>
    <w:rsid w:val="3E992635"/>
    <w:rsid w:val="52F772F8"/>
    <w:rsid w:val="537365A3"/>
    <w:rsid w:val="648E3EC8"/>
    <w:rsid w:val="6F874097"/>
    <w:rsid w:val="7A136448"/>
    <w:rsid w:val="7AA1755B"/>
    <w:rsid w:val="7DFA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Lily</dc:creator>
  <cp:lastModifiedBy>lenovo</cp:lastModifiedBy>
  <dcterms:modified xsi:type="dcterms:W3CDTF">2020-04-09T07:02:31Z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