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JoVE视频实验期刊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(建议使用火狐浏览器访问)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1、使用非校园 IP 地址，打开浏览器，输入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"https://www.jove.com/"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https://www.jove.com/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,点击右上角 LOG IN，进入 log in to JoVE 下拉菜单，在下拉菜单中选择 Continue with Shibboleth。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918835" cy="1279525"/>
            <wp:effectExtent l="0" t="0" r="9525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014720" cy="1861820"/>
            <wp:effectExtent l="0" t="0" r="5080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2、学校选择界面，点击 select an Institution,在下拉框中选择学校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Harbin Institute of Technology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”</w:t>
      </w:r>
      <w:r>
        <w:rPr>
          <w:rFonts w:hint="eastAsia"/>
          <w:lang w:val="en-US" w:eastAsia="zh-CN"/>
        </w:rPr>
        <w:t>，点击 GO TO LOGIN。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6082030" cy="2016760"/>
            <wp:effectExtent l="0" t="0" r="13970" b="1016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03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2"/>
          <w:szCs w:val="22"/>
          <w:lang w:val="en-US" w:eastAsia="zh-CN" w:bidi="ar"/>
        </w:rPr>
        <w:t>3、</w:t>
      </w:r>
      <w:r>
        <w:rPr>
          <w:rFonts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>在</w:t>
      </w:r>
      <w:r>
        <w:rPr>
          <w:rFonts w:hint="eastAsia"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>学校统一认证</w:t>
      </w:r>
      <w:r>
        <w:rPr>
          <w:rFonts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>页面输入</w:t>
      </w:r>
      <w:r>
        <w:rPr>
          <w:rFonts w:hint="eastAsia"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>账号</w:t>
      </w:r>
      <w:r>
        <w:rPr>
          <w:rFonts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 xml:space="preserve">和密码，即可跳转到可访问的 </w:t>
      </w:r>
      <w:r>
        <w:rPr>
          <w:rFonts w:ascii="Calibri" w:hAnsi="Calibri" w:eastAsia="宋体" w:cs="Calibri"/>
          <w:color w:val="000000"/>
          <w:kern w:val="0"/>
          <w:sz w:val="22"/>
          <w:szCs w:val="22"/>
          <w:lang w:val="en-US" w:eastAsia="zh-CN" w:bidi="ar"/>
        </w:rPr>
        <w:t xml:space="preserve">JoVE </w:t>
      </w:r>
      <w:r>
        <w:rPr>
          <w:rFonts w:hint="default" w:ascii="DengXian" w:hAnsi="DengXian" w:eastAsia="DengXian" w:cs="DengXian"/>
          <w:color w:val="000000"/>
          <w:kern w:val="0"/>
          <w:sz w:val="22"/>
          <w:szCs w:val="22"/>
          <w:lang w:val="en-US" w:eastAsia="zh-CN" w:bidi="ar"/>
        </w:rPr>
        <w:t>资源。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drawing>
          <wp:inline distT="0" distB="0" distL="114300" distR="114300">
            <wp:extent cx="3413760" cy="1377950"/>
            <wp:effectExtent l="0" t="0" r="0" b="889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4、如需查看学校订阅 JoVE 的内容，请滚动页面至最末端，在右下角 FOR LIBRARIANS下点击 Access，可查看学校的订阅内容。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6028055" cy="1650365"/>
            <wp:effectExtent l="0" t="0" r="6985" b="1079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953250" cy="1844675"/>
            <wp:effectExtent l="0" t="0" r="11430" b="1460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662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